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94" w:rsidRPr="00AB1D44" w:rsidRDefault="007D198E" w:rsidP="000E25C8">
      <w:pPr>
        <w:jc w:val="center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AB1D44">
        <w:rPr>
          <w:rFonts w:ascii="Times New Roman" w:hAnsi="Times New Roman"/>
          <w:b/>
          <w:sz w:val="32"/>
          <w:szCs w:val="32"/>
          <w:shd w:val="clear" w:color="auto" w:fill="FFFFFF"/>
        </w:rPr>
        <w:t>М</w:t>
      </w:r>
      <w:r w:rsidR="000E25C8" w:rsidRPr="00AB1D44">
        <w:rPr>
          <w:rFonts w:ascii="Times New Roman" w:hAnsi="Times New Roman"/>
          <w:b/>
          <w:sz w:val="32"/>
          <w:szCs w:val="32"/>
          <w:shd w:val="clear" w:color="auto" w:fill="FFFFFF"/>
        </w:rPr>
        <w:t>АТЕМАТИЧЕСКАЯ ОБРАБОТКА РЕЗУЛЬТАТОВ ЭКСПЕРИМЕНТА</w:t>
      </w:r>
    </w:p>
    <w:p w:rsidR="000E25C8" w:rsidRPr="00A15A3F" w:rsidRDefault="000E25C8" w:rsidP="000E25C8">
      <w:pPr>
        <w:jc w:val="center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AB1D44">
        <w:rPr>
          <w:rFonts w:ascii="Times New Roman" w:hAnsi="Times New Roman"/>
          <w:b/>
          <w:sz w:val="32"/>
          <w:szCs w:val="32"/>
          <w:shd w:val="clear" w:color="auto" w:fill="FFFFFF"/>
        </w:rPr>
        <w:t>ВОПРОСЫ (1-</w:t>
      </w:r>
      <w:r w:rsidR="009403D8" w:rsidRPr="00AB1D44">
        <w:rPr>
          <w:rFonts w:ascii="Times New Roman" w:hAnsi="Times New Roman"/>
          <w:b/>
          <w:sz w:val="32"/>
          <w:szCs w:val="32"/>
          <w:shd w:val="clear" w:color="auto" w:fill="FFFFFF"/>
          <w:lang w:val="az-Latn-AZ"/>
        </w:rPr>
        <w:t>7</w:t>
      </w:r>
      <w:r w:rsidRPr="00AB1D44">
        <w:rPr>
          <w:rFonts w:ascii="Times New Roman" w:hAnsi="Times New Roman"/>
          <w:b/>
          <w:sz w:val="32"/>
          <w:szCs w:val="32"/>
          <w:shd w:val="clear" w:color="auto" w:fill="FFFFFF"/>
        </w:rPr>
        <w:t>5)</w:t>
      </w:r>
    </w:p>
    <w:p w:rsidR="00A15A3F" w:rsidRDefault="00A15A3F" w:rsidP="00A15A3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proofErr w:type="spellStart"/>
      <w:r>
        <w:rPr>
          <w:rFonts w:ascii="Times New Roman" w:hAnsi="Times New Roman"/>
          <w:b/>
          <w:sz w:val="32"/>
          <w:szCs w:val="32"/>
          <w:lang w:val="en-US"/>
        </w:rPr>
        <w:t>Kafedra</w:t>
      </w:r>
      <w:proofErr w:type="spellEnd"/>
      <w:r>
        <w:rPr>
          <w:rFonts w:ascii="Times New Roman" w:hAnsi="Times New Roman"/>
          <w:b/>
          <w:sz w:val="32"/>
          <w:szCs w:val="32"/>
          <w:lang w:val="en-US"/>
        </w:rPr>
        <w:t xml:space="preserve">:   </w:t>
      </w:r>
      <w:proofErr w:type="spellStart"/>
      <w:r>
        <w:rPr>
          <w:rFonts w:ascii="Times New Roman" w:hAnsi="Times New Roman"/>
          <w:b/>
          <w:sz w:val="32"/>
          <w:szCs w:val="32"/>
          <w:lang w:val="en-US"/>
        </w:rPr>
        <w:t>Fizika</w:t>
      </w:r>
      <w:proofErr w:type="spellEnd"/>
      <w:r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  <w:lang w:val="en-US"/>
        </w:rPr>
        <w:t>və</w:t>
      </w:r>
      <w:proofErr w:type="spellEnd"/>
      <w:r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  <w:lang w:val="en-US"/>
        </w:rPr>
        <w:t>kimya</w:t>
      </w:r>
      <w:proofErr w:type="spellEnd"/>
    </w:p>
    <w:p w:rsidR="00A15A3F" w:rsidRDefault="00A15A3F" w:rsidP="00A15A3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az-Latn-AZ"/>
        </w:rPr>
      </w:pPr>
      <w:r>
        <w:rPr>
          <w:rFonts w:ascii="Times New Roman" w:hAnsi="Times New Roman"/>
          <w:b/>
          <w:sz w:val="32"/>
          <w:szCs w:val="32"/>
          <w:lang w:val="az-Latn-AZ"/>
        </w:rPr>
        <w:t>Müəllim:  dos. N.E.Həsənov</w:t>
      </w:r>
    </w:p>
    <w:p w:rsidR="00A15A3F" w:rsidRPr="00A15A3F" w:rsidRDefault="00A15A3F" w:rsidP="000E25C8">
      <w:pPr>
        <w:jc w:val="center"/>
        <w:rPr>
          <w:rFonts w:ascii="Times New Roman" w:hAnsi="Times New Roman"/>
          <w:b/>
          <w:sz w:val="32"/>
          <w:szCs w:val="32"/>
          <w:shd w:val="clear" w:color="auto" w:fill="FFFFFF"/>
          <w:lang w:val="en-US"/>
        </w:rPr>
      </w:pPr>
    </w:p>
    <w:p w:rsidR="00BB1694" w:rsidRPr="00AB1D44" w:rsidRDefault="00147C50" w:rsidP="00147C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Классификация  ошибки  измерения.</w:t>
      </w:r>
    </w:p>
    <w:p w:rsidR="00147C50" w:rsidRPr="00AB1D44" w:rsidRDefault="00147C50" w:rsidP="00147C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Грубые ошибки.</w:t>
      </w:r>
    </w:p>
    <w:p w:rsidR="00147C50" w:rsidRPr="00AB1D44" w:rsidRDefault="00147C50" w:rsidP="00147C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proofErr w:type="spellStart"/>
      <w:r w:rsidRPr="00AB1D44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Систематические</w:t>
      </w:r>
      <w:proofErr w:type="spellEnd"/>
      <w:r w:rsidRPr="00AB1D44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AB1D44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ошибки</w:t>
      </w:r>
      <w:proofErr w:type="spellEnd"/>
      <w:r w:rsidRPr="00AB1D44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</w:t>
      </w:r>
    </w:p>
    <w:p w:rsidR="00147C50" w:rsidRPr="00AB1D44" w:rsidRDefault="00147C50" w:rsidP="00147C5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Случайные </w:t>
      </w:r>
      <w:proofErr w:type="spellStart"/>
      <w:r w:rsidRPr="00AB1D44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ошибки</w:t>
      </w:r>
      <w:proofErr w:type="spellEnd"/>
      <w:r w:rsidRPr="00AB1D44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</w:t>
      </w:r>
    </w:p>
    <w:p w:rsidR="00147C50" w:rsidRPr="00AB1D44" w:rsidRDefault="00BB1694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Вероятностная модель.</w:t>
      </w:r>
    </w:p>
    <w:p w:rsidR="00147C50" w:rsidRPr="00AB1D44" w:rsidRDefault="00BB1694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Нормальный закон распределения.</w:t>
      </w:r>
    </w:p>
    <w:p w:rsidR="00147C50" w:rsidRPr="00AB1D44" w:rsidRDefault="00BB1694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Показатели точности измерения.</w:t>
      </w:r>
    </w:p>
    <w:p w:rsidR="00147C50" w:rsidRPr="00AB1D44" w:rsidRDefault="00BB1694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Методы исключения грубых ошибок.</w:t>
      </w:r>
    </w:p>
    <w:p w:rsidR="007A4564" w:rsidRPr="00AB1D44" w:rsidRDefault="007A4564" w:rsidP="007A456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Метод исключения при известной и неизвестной а.</w:t>
      </w:r>
    </w:p>
    <w:p w:rsidR="00147C50" w:rsidRPr="00AB1D44" w:rsidRDefault="00BB1694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Метод исключения при </w:t>
      </w:r>
      <w:proofErr w:type="gramStart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известной</w:t>
      </w:r>
      <w:proofErr w:type="gramEnd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 а.</w:t>
      </w:r>
    </w:p>
    <w:p w:rsidR="00147C50" w:rsidRPr="00AB1D44" w:rsidRDefault="00BB1694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Метод исключения при неизвестной а.</w:t>
      </w:r>
    </w:p>
    <w:p w:rsidR="00147C50" w:rsidRPr="00AB1D44" w:rsidRDefault="00BB1694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Средние значения, методы их вычисления.</w:t>
      </w:r>
    </w:p>
    <w:p w:rsidR="00147C50" w:rsidRPr="00AB1D44" w:rsidRDefault="00BB1694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Оценки истинного значения измеряемой величины.</w:t>
      </w:r>
    </w:p>
    <w:p w:rsidR="00147C50" w:rsidRPr="00AB1D44" w:rsidRDefault="00BB1694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Типы оценок и их свойства.</w:t>
      </w:r>
    </w:p>
    <w:p w:rsidR="00147C50" w:rsidRPr="00AB1D44" w:rsidRDefault="00BB1694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Точечные оценки.</w:t>
      </w:r>
    </w:p>
    <w:p w:rsidR="007A4564" w:rsidRPr="00AB1D44" w:rsidRDefault="007A4564" w:rsidP="007A456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Доверительные оценки при измерениях.</w:t>
      </w:r>
    </w:p>
    <w:p w:rsidR="007D198E" w:rsidRPr="00AB1D44" w:rsidRDefault="00147C50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Доверительн</w:t>
      </w:r>
      <w:r w:rsidR="007D198E" w:rsidRPr="00AB1D44">
        <w:rPr>
          <w:rFonts w:ascii="Times New Roman" w:hAnsi="Times New Roman"/>
          <w:sz w:val="28"/>
          <w:szCs w:val="28"/>
          <w:shd w:val="clear" w:color="auto" w:fill="FFFFFF"/>
        </w:rPr>
        <w:t>ы</w:t>
      </w:r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е оценки </w:t>
      </w:r>
      <w:r w:rsidR="007D198E"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при </w:t>
      </w: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равно</w:t>
      </w:r>
      <w:r w:rsidR="007D198E" w:rsidRPr="00AB1D44">
        <w:rPr>
          <w:rFonts w:ascii="Times New Roman" w:hAnsi="Times New Roman"/>
          <w:sz w:val="28"/>
          <w:szCs w:val="28"/>
          <w:shd w:val="clear" w:color="auto" w:fill="FFFFFF"/>
        </w:rPr>
        <w:t>то</w:t>
      </w: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чных измерениях.</w:t>
      </w:r>
    </w:p>
    <w:p w:rsidR="007D198E" w:rsidRPr="00AB1D44" w:rsidRDefault="007D198E" w:rsidP="007D198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Доверительная оценка при известной</w:t>
      </w:r>
      <w:r w:rsidR="007A4564"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A4564"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неизвестной </w:t>
      </w: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точности измерений.</w:t>
      </w:r>
    </w:p>
    <w:p w:rsidR="007A4564" w:rsidRPr="00AB1D44" w:rsidRDefault="007A4564" w:rsidP="007A456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Доверительная оценка при известной точности измерений.</w:t>
      </w:r>
    </w:p>
    <w:p w:rsidR="007D198E" w:rsidRPr="00AB1D44" w:rsidRDefault="007D198E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Доверительная оценка при неизвестной точности измерений.</w:t>
      </w:r>
    </w:p>
    <w:p w:rsidR="007D198E" w:rsidRPr="00AB1D44" w:rsidRDefault="007D198E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Правила трех сигм.</w:t>
      </w:r>
    </w:p>
    <w:p w:rsidR="007D198E" w:rsidRPr="00AB1D44" w:rsidRDefault="007D198E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Случай интервального ряда.</w:t>
      </w:r>
    </w:p>
    <w:p w:rsidR="007D198E" w:rsidRPr="00AB1D44" w:rsidRDefault="007D198E" w:rsidP="007D198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Доверительные оценки при неравноточных измерениях.</w:t>
      </w:r>
    </w:p>
    <w:p w:rsidR="007D198E" w:rsidRPr="00AB1D44" w:rsidRDefault="007D198E" w:rsidP="007D198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B1D44">
        <w:rPr>
          <w:rFonts w:ascii="Times New Roman" w:hAnsi="Times New Roman"/>
          <w:sz w:val="28"/>
          <w:szCs w:val="28"/>
        </w:rPr>
        <w:t>Необходимое</w:t>
      </w:r>
      <w:proofErr w:type="gramEnd"/>
      <w:r w:rsidRPr="00AB1D44">
        <w:rPr>
          <w:rFonts w:ascii="Times New Roman" w:hAnsi="Times New Roman"/>
          <w:sz w:val="28"/>
          <w:szCs w:val="28"/>
        </w:rPr>
        <w:t xml:space="preserve"> количества </w:t>
      </w: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измерений.</w:t>
      </w:r>
    </w:p>
    <w:p w:rsidR="007D198E" w:rsidRPr="00AB1D44" w:rsidRDefault="007D198E" w:rsidP="007D198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Сравнение средних значений.</w:t>
      </w:r>
    </w:p>
    <w:p w:rsidR="007A4564" w:rsidRPr="00AB1D44" w:rsidRDefault="007A4564" w:rsidP="007A456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Сравнение средних при известных и  неизвестных дисперсиях.</w:t>
      </w:r>
    </w:p>
    <w:p w:rsidR="007D198E" w:rsidRPr="00AB1D44" w:rsidRDefault="007D198E" w:rsidP="00BB169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Сравнение средних при известных дисперсиях.</w:t>
      </w:r>
      <w:proofErr w:type="gramEnd"/>
    </w:p>
    <w:p w:rsidR="009403D8" w:rsidRPr="00AB1D44" w:rsidRDefault="007D198E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Сравнение </w:t>
      </w:r>
      <w:proofErr w:type="gramStart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средних</w:t>
      </w:r>
      <w:proofErr w:type="gramEnd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 при неизвестной дисперсии.</w:t>
      </w:r>
    </w:p>
    <w:p w:rsidR="009403D8" w:rsidRPr="00AB1D44" w:rsidRDefault="007D198E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Оценки точности измерений.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Точечные оценки дисперсии.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Сравнение дисперсий.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Сравнение двух дисперсий.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Выделение большей дисперсии из многих.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Проверка нормальности распределения.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Критерий соответствия X2 («</w:t>
      </w:r>
      <w:proofErr w:type="spellStart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хи-квадрат</w:t>
      </w:r>
      <w:proofErr w:type="spellEnd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Приближенные методы проверки.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Логарифмически нормальное распределение.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Метод наименьших квадратов.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Постановка задачи отыскания параметров.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Формулировка метода наименьших квадратов.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Отыскание параметров многочленов.</w:t>
      </w:r>
    </w:p>
    <w:p w:rsidR="007A4564" w:rsidRPr="00AB1D44" w:rsidRDefault="007A4564" w:rsidP="007A456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Отыскание параметров функции.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Отыскание параметров линейной функции.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Отыскание параметров квадратичной функции.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Отыскание параметров многочлена.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Ортогональные многочлены Чебышева для равноотстоящих точек.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Основные формулы.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Таблицы значений ортогональных многочленов.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Общие правила оценки параметров.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Ортогональные системы функций.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Тригонометрические полиномы.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Линейные функции нескольких переменных.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Приближенные и упрощенные методы отыскания параметров, входящих в эмпирические формулы нелинейно.</w:t>
      </w:r>
    </w:p>
    <w:p w:rsidR="00C73C67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Случай трех параметров.</w:t>
      </w:r>
    </w:p>
    <w:p w:rsidR="009403D8" w:rsidRPr="00AB1D44" w:rsidRDefault="00A80723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Уточнение параметров.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Выбор оптимальной </w:t>
      </w:r>
      <w:proofErr w:type="gramStart"/>
      <w:r w:rsidRPr="00AB1D44">
        <w:rPr>
          <w:rFonts w:ascii="Times New Roman" w:hAnsi="Times New Roman"/>
          <w:sz w:val="28"/>
          <w:szCs w:val="28"/>
          <w:shd w:val="clear" w:color="auto" w:fill="FFFFFF"/>
          <w:lang w:val="az-Latn-AZ"/>
        </w:rPr>
        <w:t>c</w:t>
      </w:r>
      <w:proofErr w:type="spellStart"/>
      <w:proofErr w:type="gramEnd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тепени</w:t>
      </w:r>
      <w:proofErr w:type="spellEnd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 многочлена.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Основные положения теории.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Правило выбора оптимальной степени.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Выбор  порядка тригонометрического полинома.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Сглаживание эмпирических данных.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Линейное и нелинейное сглаживание.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Линейное</w:t>
      </w:r>
      <w:r w:rsidRPr="00AB1D44">
        <w:rPr>
          <w:rFonts w:ascii="Times New Roman" w:hAnsi="Times New Roman"/>
          <w:sz w:val="28"/>
          <w:szCs w:val="28"/>
          <w:shd w:val="clear" w:color="auto" w:fill="FFFFFF"/>
          <w:lang w:val="az-Latn-AZ"/>
        </w:rPr>
        <w:t xml:space="preserve"> </w:t>
      </w: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сглаживание.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Нелинейное сглаживание.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Линейная </w:t>
      </w:r>
      <w:r w:rsidR="007A4564"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и нелинейная </w:t>
      </w: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корреляция.</w:t>
      </w:r>
    </w:p>
    <w:p w:rsidR="007A4564" w:rsidRPr="00AB1D44" w:rsidRDefault="007A4564" w:rsidP="007A456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Линейная корреляция.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Коэффициент корреляции, его вычисление.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Прямые регрессии.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Доверительные оценки </w:t>
      </w:r>
      <w:proofErr w:type="gramStart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прямых</w:t>
      </w:r>
      <w:proofErr w:type="gramEnd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 регрессии.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Нелинейная корреляция.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Корреляционное отношение.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Кривые регрессии.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Множественная линейная корреляция.</w:t>
      </w:r>
    </w:p>
    <w:p w:rsidR="009403D8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Плоскость регрессии.</w:t>
      </w:r>
    </w:p>
    <w:p w:rsidR="007A4564" w:rsidRPr="00AB1D44" w:rsidRDefault="009403D8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Сводный</w:t>
      </w:r>
      <w:proofErr w:type="gramEnd"/>
      <w:r w:rsidRPr="00AB1D44">
        <w:rPr>
          <w:rFonts w:ascii="Times New Roman" w:hAnsi="Times New Roman"/>
          <w:sz w:val="28"/>
          <w:szCs w:val="28"/>
          <w:shd w:val="clear" w:color="auto" w:fill="FFFFFF"/>
        </w:rPr>
        <w:t xml:space="preserve"> и частные коэффициенты корреляции.</w:t>
      </w:r>
    </w:p>
    <w:p w:rsidR="00A80723" w:rsidRPr="00AB1D44" w:rsidRDefault="007A4564" w:rsidP="009403D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AB1D44">
        <w:rPr>
          <w:rFonts w:ascii="Times New Roman" w:hAnsi="Times New Roman"/>
          <w:sz w:val="28"/>
          <w:szCs w:val="28"/>
          <w:shd w:val="clear" w:color="auto" w:fill="FFFFFF"/>
        </w:rPr>
        <w:t>Численное интегрирование.</w:t>
      </w:r>
      <w:r w:rsidRPr="00AB1D44">
        <w:rPr>
          <w:rFonts w:ascii="Times New Roman" w:hAnsi="Times New Roman"/>
          <w:sz w:val="28"/>
          <w:szCs w:val="28"/>
        </w:rPr>
        <w:br/>
      </w:r>
      <w:r w:rsidR="009403D8" w:rsidRPr="00AB1D44">
        <w:rPr>
          <w:rFonts w:ascii="Times New Roman" w:hAnsi="Times New Roman"/>
          <w:sz w:val="28"/>
          <w:szCs w:val="28"/>
        </w:rPr>
        <w:br/>
      </w:r>
      <w:r w:rsidR="00A80723" w:rsidRPr="00AB1D44">
        <w:rPr>
          <w:rFonts w:ascii="Times New Roman" w:hAnsi="Times New Roman"/>
          <w:sz w:val="28"/>
          <w:szCs w:val="28"/>
        </w:rPr>
        <w:br/>
      </w:r>
    </w:p>
    <w:p w:rsidR="00180342" w:rsidRPr="00AB1D44" w:rsidRDefault="00180342" w:rsidP="00180342">
      <w:pPr>
        <w:pStyle w:val="a3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sectPr w:rsidR="00180342" w:rsidRPr="00AB1D44" w:rsidSect="00B24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7F26"/>
    <w:multiLevelType w:val="hybridMultilevel"/>
    <w:tmpl w:val="44BA0DD0"/>
    <w:lvl w:ilvl="0" w:tplc="D9644F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8026A"/>
    <w:multiLevelType w:val="hybridMultilevel"/>
    <w:tmpl w:val="348C6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F0041"/>
    <w:multiLevelType w:val="hybridMultilevel"/>
    <w:tmpl w:val="348C6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8F50CD"/>
    <w:multiLevelType w:val="hybridMultilevel"/>
    <w:tmpl w:val="348C6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791D33"/>
    <w:multiLevelType w:val="hybridMultilevel"/>
    <w:tmpl w:val="BFCA3BDA"/>
    <w:lvl w:ilvl="0" w:tplc="CEBED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352F2"/>
    <w:multiLevelType w:val="hybridMultilevel"/>
    <w:tmpl w:val="B6F4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B1694"/>
    <w:rsid w:val="00064266"/>
    <w:rsid w:val="000E25C8"/>
    <w:rsid w:val="00144FE5"/>
    <w:rsid w:val="00147C50"/>
    <w:rsid w:val="00180342"/>
    <w:rsid w:val="003207C4"/>
    <w:rsid w:val="00377112"/>
    <w:rsid w:val="003B34AB"/>
    <w:rsid w:val="00494CAF"/>
    <w:rsid w:val="00791459"/>
    <w:rsid w:val="007A4564"/>
    <w:rsid w:val="007D198E"/>
    <w:rsid w:val="00803AAD"/>
    <w:rsid w:val="0086498B"/>
    <w:rsid w:val="008A5736"/>
    <w:rsid w:val="00927614"/>
    <w:rsid w:val="009403D8"/>
    <w:rsid w:val="00A15A3F"/>
    <w:rsid w:val="00A80723"/>
    <w:rsid w:val="00AB1D44"/>
    <w:rsid w:val="00B244A1"/>
    <w:rsid w:val="00BB1694"/>
    <w:rsid w:val="00BD16FD"/>
    <w:rsid w:val="00C73C67"/>
    <w:rsid w:val="00DD0DA4"/>
    <w:rsid w:val="00EB67BF"/>
    <w:rsid w:val="00F80E89"/>
    <w:rsid w:val="00FB0561"/>
    <w:rsid w:val="00FD0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694"/>
    <w:rPr>
      <w:rFonts w:ascii="Calibri" w:eastAsia="MS Mincho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147C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47C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147C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r.rovneq</dc:creator>
  <cp:keywords/>
  <dc:description/>
  <cp:lastModifiedBy>r.rovneq</cp:lastModifiedBy>
  <cp:revision>12</cp:revision>
  <cp:lastPrinted>2015-10-21T15:05:00Z</cp:lastPrinted>
  <dcterms:created xsi:type="dcterms:W3CDTF">2015-10-14T15:21:00Z</dcterms:created>
  <dcterms:modified xsi:type="dcterms:W3CDTF">2017-05-10T05:02:00Z</dcterms:modified>
</cp:coreProperties>
</file>